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F7D" w:rsidRDefault="00BA5F7D" w:rsidP="00BA5F7D">
      <w:r>
        <w:t>Article Insee présente le contexte, et une première analyse simplifiée</w:t>
      </w:r>
    </w:p>
    <w:p w:rsidR="0094111F" w:rsidRDefault="00BA5F7D" w:rsidP="00BA5F7D">
      <w:r>
        <w:t xml:space="preserve">Les articles de </w:t>
      </w:r>
      <w:proofErr w:type="spellStart"/>
      <w:r>
        <w:t>Trevien</w:t>
      </w:r>
      <w:proofErr w:type="spellEnd"/>
      <w:r>
        <w:t>, Mayer (2012) et Garcia Lopez et al (2017) fournissent ensuite deux analyses approfondies, avec des méthodologies (légèrement) différentes.</w:t>
      </w:r>
    </w:p>
    <w:p w:rsidR="00BA5F7D" w:rsidRDefault="00BA5F7D" w:rsidP="00BA5F7D">
      <w:r>
        <w:t>On pourra ainsi m</w:t>
      </w:r>
      <w:bookmarkStart w:id="0" w:name="_GoBack"/>
      <w:bookmarkEnd w:id="0"/>
      <w:r>
        <w:t xml:space="preserve">ettre en regard les résultats de Mayer </w:t>
      </w:r>
      <w:proofErr w:type="spellStart"/>
      <w:r>
        <w:t>Trevien</w:t>
      </w:r>
      <w:proofErr w:type="spellEnd"/>
      <w:r>
        <w:t xml:space="preserve"> vs Garcia Lopez et Al</w:t>
      </w:r>
    </w:p>
    <w:p w:rsidR="00BA5F7D" w:rsidRDefault="00BA5F7D" w:rsidP="00BA5F7D"/>
    <w:p w:rsidR="00BA5F7D" w:rsidRDefault="00BA5F7D" w:rsidP="00BA5F7D">
      <w:r>
        <w:t>Découpage possible du travail :</w:t>
      </w:r>
    </w:p>
    <w:p w:rsidR="00BA5F7D" w:rsidRDefault="00BA5F7D" w:rsidP="00BA5F7D">
      <w:pPr>
        <w:pStyle w:val="Paragraphedeliste"/>
        <w:numPr>
          <w:ilvl w:val="0"/>
          <w:numId w:val="1"/>
        </w:numPr>
      </w:pPr>
      <w:proofErr w:type="gramStart"/>
      <w:r>
        <w:t>étudiant</w:t>
      </w:r>
      <w:proofErr w:type="gramEnd"/>
      <w:r>
        <w:t xml:space="preserve"> 1 : article Insee, état de l’art Mayer et </w:t>
      </w:r>
      <w:proofErr w:type="spellStart"/>
      <w:r>
        <w:t>Trevien</w:t>
      </w:r>
      <w:proofErr w:type="spellEnd"/>
      <w:r>
        <w:t xml:space="preserve"> (2012)</w:t>
      </w:r>
    </w:p>
    <w:p w:rsidR="00BA5F7D" w:rsidRDefault="00BA5F7D" w:rsidP="00BA5F7D">
      <w:pPr>
        <w:pStyle w:val="Paragraphedeliste"/>
        <w:numPr>
          <w:ilvl w:val="0"/>
          <w:numId w:val="1"/>
        </w:numPr>
      </w:pPr>
      <w:proofErr w:type="gramStart"/>
      <w:r>
        <w:t>étudiant</w:t>
      </w:r>
      <w:proofErr w:type="gramEnd"/>
      <w:r>
        <w:t xml:space="preserve"> 2 : évaluation de l’impact du RER d’après Mayer et </w:t>
      </w:r>
      <w:proofErr w:type="spellStart"/>
      <w:r>
        <w:t>Trevien</w:t>
      </w:r>
      <w:proofErr w:type="spellEnd"/>
      <w:r>
        <w:t xml:space="preserve"> (2012) (à partir de page 12)</w:t>
      </w:r>
    </w:p>
    <w:p w:rsidR="00BA5F7D" w:rsidRDefault="00BA5F7D" w:rsidP="00BA5F7D">
      <w:pPr>
        <w:pStyle w:val="Paragraphedeliste"/>
        <w:numPr>
          <w:ilvl w:val="0"/>
          <w:numId w:val="1"/>
        </w:numPr>
      </w:pPr>
      <w:proofErr w:type="gramStart"/>
      <w:r>
        <w:t>étudiant</w:t>
      </w:r>
      <w:proofErr w:type="gramEnd"/>
      <w:r>
        <w:t xml:space="preserve"> 3 : Garcia Lopez et al (2017)</w:t>
      </w:r>
    </w:p>
    <w:p w:rsidR="00BA5F7D" w:rsidRDefault="00BA5F7D" w:rsidP="00BA5F7D"/>
    <w:sectPr w:rsidR="00BA5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13A92"/>
    <w:multiLevelType w:val="hybridMultilevel"/>
    <w:tmpl w:val="49769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76"/>
    <w:rsid w:val="00451434"/>
    <w:rsid w:val="00493430"/>
    <w:rsid w:val="005D4376"/>
    <w:rsid w:val="00A711B2"/>
    <w:rsid w:val="00BA5F7D"/>
    <w:rsid w:val="00C0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9912"/>
  <w15:chartTrackingRefBased/>
  <w15:docId w15:val="{7A629FF6-363A-4D3A-B95E-2C232F600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5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474</Characters>
  <Application>Microsoft Office Word</Application>
  <DocSecurity>0</DocSecurity>
  <Lines>3</Lines>
  <Paragraphs>1</Paragraphs>
  <ScaleCrop>false</ScaleCrop>
  <Company>Ecole des ponts Paristech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Coulombel</dc:creator>
  <cp:keywords/>
  <dc:description/>
  <cp:lastModifiedBy>Nico Coulombel</cp:lastModifiedBy>
  <cp:revision>2</cp:revision>
  <dcterms:created xsi:type="dcterms:W3CDTF">2022-02-08T13:28:00Z</dcterms:created>
  <dcterms:modified xsi:type="dcterms:W3CDTF">2022-02-08T13:31:00Z</dcterms:modified>
</cp:coreProperties>
</file>